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27D8A" w:rsidRDefault="00E27D8A" w:rsidP="00E27D8A">
      <w:pPr>
        <w:jc w:val="center"/>
        <w:rPr>
          <w:rFonts w:ascii="仿宋" w:eastAsia="仿宋" w:hAnsi="仿宋" w:hint="eastAsia"/>
          <w:b/>
          <w:sz w:val="28"/>
          <w:szCs w:val="28"/>
        </w:rPr>
      </w:pPr>
      <w:r w:rsidRPr="00E27D8A">
        <w:rPr>
          <w:rFonts w:ascii="仿宋" w:eastAsia="仿宋" w:hAnsi="仿宋" w:hint="eastAsia"/>
          <w:b/>
          <w:sz w:val="28"/>
          <w:szCs w:val="28"/>
        </w:rPr>
        <w:t>国际交流学院《国际结算》课程</w:t>
      </w:r>
    </w:p>
    <w:p w:rsidR="00E27D8A" w:rsidRPr="00E27D8A" w:rsidRDefault="00E27D8A" w:rsidP="00E27D8A">
      <w:pPr>
        <w:jc w:val="center"/>
        <w:rPr>
          <w:rFonts w:ascii="仿宋" w:eastAsia="仿宋" w:hAnsi="仿宋" w:hint="eastAsia"/>
          <w:b/>
          <w:sz w:val="28"/>
          <w:szCs w:val="28"/>
        </w:rPr>
      </w:pPr>
      <w:r w:rsidRPr="00E27D8A">
        <w:rPr>
          <w:rFonts w:ascii="仿宋" w:eastAsia="仿宋" w:hAnsi="仿宋" w:hint="eastAsia"/>
          <w:b/>
          <w:sz w:val="28"/>
          <w:szCs w:val="28"/>
        </w:rPr>
        <w:t>2020-2021学年第1学期补考要求</w:t>
      </w:r>
    </w:p>
    <w:p w:rsidR="00E27D8A" w:rsidRPr="00E27D8A" w:rsidRDefault="00E27D8A" w:rsidP="00E27D8A">
      <w:pPr>
        <w:jc w:val="center"/>
        <w:rPr>
          <w:rFonts w:ascii="仿宋" w:eastAsia="仿宋" w:hAnsi="仿宋" w:hint="eastAsia"/>
          <w:sz w:val="28"/>
          <w:szCs w:val="28"/>
        </w:rPr>
      </w:pPr>
    </w:p>
    <w:p w:rsidR="00E27D8A" w:rsidRPr="00823B3D" w:rsidRDefault="00E27D8A" w:rsidP="00E27D8A">
      <w:pPr>
        <w:ind w:firstLine="426"/>
        <w:jc w:val="left"/>
        <w:rPr>
          <w:rFonts w:ascii="仿宋" w:eastAsia="仿宋" w:hAnsi="仿宋" w:hint="eastAsia"/>
          <w:b/>
          <w:sz w:val="28"/>
          <w:szCs w:val="28"/>
        </w:rPr>
      </w:pPr>
      <w:r w:rsidRPr="00823B3D">
        <w:rPr>
          <w:rFonts w:ascii="仿宋" w:eastAsia="仿宋" w:hAnsi="仿宋"/>
          <w:b/>
          <w:sz w:val="28"/>
          <w:szCs w:val="28"/>
        </w:rPr>
        <w:t>一</w:t>
      </w:r>
      <w:r w:rsidRPr="00823B3D">
        <w:rPr>
          <w:rFonts w:ascii="仿宋" w:eastAsia="仿宋" w:hAnsi="仿宋" w:hint="eastAsia"/>
          <w:b/>
          <w:sz w:val="28"/>
          <w:szCs w:val="28"/>
        </w:rPr>
        <w:t>、</w:t>
      </w:r>
      <w:r w:rsidRPr="00823B3D">
        <w:rPr>
          <w:rFonts w:ascii="仿宋" w:eastAsia="仿宋" w:hAnsi="仿宋"/>
          <w:b/>
          <w:sz w:val="28"/>
          <w:szCs w:val="28"/>
        </w:rPr>
        <w:t>考核方式</w:t>
      </w:r>
    </w:p>
    <w:p w:rsidR="00E27D8A" w:rsidRDefault="00E27D8A" w:rsidP="00E27D8A">
      <w:pPr>
        <w:ind w:firstLine="426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 w:rsidRPr="00E27D8A">
        <w:rPr>
          <w:rFonts w:ascii="仿宋" w:eastAsia="仿宋" w:hAnsi="仿宋"/>
          <w:sz w:val="28"/>
          <w:szCs w:val="28"/>
        </w:rPr>
        <w:t>以</w:t>
      </w:r>
      <w:r>
        <w:rPr>
          <w:rFonts w:ascii="仿宋" w:eastAsia="仿宋" w:hAnsi="仿宋"/>
          <w:sz w:val="28"/>
          <w:szCs w:val="28"/>
        </w:rPr>
        <w:t>论文形式进行补考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论文成绩计入即作为学生本课程的最终成绩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E27D8A" w:rsidRDefault="00E27D8A" w:rsidP="00E27D8A">
      <w:pPr>
        <w:ind w:firstLine="426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2.在以下题目中任选一个进行写作</w:t>
      </w:r>
    </w:p>
    <w:p w:rsidR="00E27D8A" w:rsidRDefault="00E27D8A" w:rsidP="00E27D8A">
      <w:pPr>
        <w:ind w:firstLine="426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《跨境电商背景下国际结算方式的发展与创新》</w:t>
      </w:r>
    </w:p>
    <w:p w:rsidR="00E27D8A" w:rsidRDefault="00E27D8A" w:rsidP="00E27D8A">
      <w:pPr>
        <w:ind w:firstLine="426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《国际贸易融资方式创新及风险防范》</w:t>
      </w:r>
    </w:p>
    <w:p w:rsidR="00E27D8A" w:rsidRPr="00823B3D" w:rsidRDefault="00E27D8A" w:rsidP="00E27D8A">
      <w:pPr>
        <w:ind w:firstLine="426"/>
        <w:rPr>
          <w:rFonts w:ascii="仿宋" w:eastAsia="仿宋" w:hAnsi="仿宋" w:hint="eastAsia"/>
          <w:b/>
          <w:sz w:val="28"/>
          <w:szCs w:val="28"/>
        </w:rPr>
      </w:pPr>
      <w:r w:rsidRPr="00823B3D">
        <w:rPr>
          <w:rFonts w:ascii="仿宋" w:eastAsia="仿宋" w:hAnsi="仿宋" w:hint="eastAsia"/>
          <w:b/>
          <w:sz w:val="28"/>
          <w:szCs w:val="28"/>
        </w:rPr>
        <w:t>二、考核要求</w:t>
      </w:r>
    </w:p>
    <w:p w:rsidR="00E27D8A" w:rsidRDefault="00E27D8A" w:rsidP="00E27D8A">
      <w:pPr>
        <w:ind w:firstLine="426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1.论文</w:t>
      </w:r>
      <w:r w:rsidR="00DF6A57">
        <w:rPr>
          <w:rFonts w:ascii="仿宋" w:eastAsia="仿宋" w:hAnsi="仿宋" w:hint="eastAsia"/>
          <w:sz w:val="28"/>
          <w:szCs w:val="28"/>
        </w:rPr>
        <w:t>正文</w:t>
      </w:r>
      <w:r>
        <w:rPr>
          <w:rFonts w:ascii="仿宋" w:eastAsia="仿宋" w:hAnsi="仿宋" w:hint="eastAsia"/>
          <w:sz w:val="28"/>
          <w:szCs w:val="28"/>
        </w:rPr>
        <w:t>字数</w:t>
      </w:r>
      <w:r w:rsidR="00DF6A57">
        <w:rPr>
          <w:rFonts w:ascii="仿宋" w:eastAsia="仿宋" w:hAnsi="仿宋" w:hint="eastAsia"/>
          <w:sz w:val="28"/>
          <w:szCs w:val="28"/>
        </w:rPr>
        <w:t>要求不少于3</w:t>
      </w:r>
      <w:r>
        <w:rPr>
          <w:rFonts w:ascii="仿宋" w:eastAsia="仿宋" w:hAnsi="仿宋" w:hint="eastAsia"/>
          <w:sz w:val="28"/>
          <w:szCs w:val="28"/>
        </w:rPr>
        <w:t>000字</w:t>
      </w:r>
      <w:r w:rsidR="00DF6A57">
        <w:rPr>
          <w:rFonts w:ascii="仿宋" w:eastAsia="仿宋" w:hAnsi="仿宋" w:hint="eastAsia"/>
          <w:sz w:val="28"/>
          <w:szCs w:val="28"/>
        </w:rPr>
        <w:t>；论文开头要求有摘要、关键词，文末要列出参考文献不少于5篇；</w:t>
      </w:r>
    </w:p>
    <w:p w:rsidR="00DF6A57" w:rsidRDefault="00DF6A57" w:rsidP="00E27D8A">
      <w:pPr>
        <w:ind w:firstLine="426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2.论文应符合学术论文规范，结构清晰、观点明确、论据充分、重点突出、语言通顺、表述准确；</w:t>
      </w:r>
    </w:p>
    <w:p w:rsidR="00DF6A57" w:rsidRDefault="00DF6A57" w:rsidP="00E27D8A">
      <w:pPr>
        <w:ind w:firstLine="426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3.论文内容应紧密结合当前我国国际贸易发展的实际情况，以及反映我国国际结算、贸易融资方式的新进展，有一定的前沿性；</w:t>
      </w:r>
    </w:p>
    <w:p w:rsidR="002C2D23" w:rsidRDefault="002C2D23" w:rsidP="00E27D8A">
      <w:pPr>
        <w:ind w:firstLine="426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4.论文中尽量使用数据、图表、案例作为论据进行分析，是评判论文的重要标准之一；</w:t>
      </w:r>
    </w:p>
    <w:p w:rsidR="00DF6A57" w:rsidRDefault="002C2D23" w:rsidP="00E27D8A">
      <w:pPr>
        <w:ind w:firstLine="426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</w:t>
      </w:r>
      <w:r w:rsidR="00DF6A57"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论文要求附上查重报告（不限平台），重复率不超过35%。</w:t>
      </w:r>
    </w:p>
    <w:p w:rsidR="00823B3D" w:rsidRPr="00E27D8A" w:rsidRDefault="00823B3D" w:rsidP="00E27D8A">
      <w:pPr>
        <w:ind w:firstLine="42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6.论文提交时间不晚于2021年3月18日，论文电子版提交到邮箱731375737@qq.com.</w:t>
      </w:r>
    </w:p>
    <w:sectPr w:rsidR="00823B3D" w:rsidRPr="00E27D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D6C" w:rsidRDefault="00F06D6C" w:rsidP="00E27D8A">
      <w:r>
        <w:separator/>
      </w:r>
    </w:p>
  </w:endnote>
  <w:endnote w:type="continuationSeparator" w:id="1">
    <w:p w:rsidR="00F06D6C" w:rsidRDefault="00F06D6C" w:rsidP="00E27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D6C" w:rsidRDefault="00F06D6C" w:rsidP="00E27D8A">
      <w:r>
        <w:separator/>
      </w:r>
    </w:p>
  </w:footnote>
  <w:footnote w:type="continuationSeparator" w:id="1">
    <w:p w:rsidR="00F06D6C" w:rsidRDefault="00F06D6C" w:rsidP="00E27D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94F04"/>
    <w:multiLevelType w:val="hybridMultilevel"/>
    <w:tmpl w:val="6DA03080"/>
    <w:lvl w:ilvl="0" w:tplc="ECB21582">
      <w:start w:val="1"/>
      <w:numFmt w:val="japaneseCounting"/>
      <w:lvlText w:val="%1、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7D8A"/>
    <w:rsid w:val="002C2D23"/>
    <w:rsid w:val="00823B3D"/>
    <w:rsid w:val="00DF6A57"/>
    <w:rsid w:val="00E27D8A"/>
    <w:rsid w:val="00F06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7D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7D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7D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7D8A"/>
    <w:rPr>
      <w:sz w:val="18"/>
      <w:szCs w:val="18"/>
    </w:rPr>
  </w:style>
  <w:style w:type="paragraph" w:styleId="a5">
    <w:name w:val="List Paragraph"/>
    <w:basedOn w:val="a"/>
    <w:uiPriority w:val="34"/>
    <w:qFormat/>
    <w:rsid w:val="00E27D8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</cp:revision>
  <dcterms:created xsi:type="dcterms:W3CDTF">2021-03-09T07:20:00Z</dcterms:created>
  <dcterms:modified xsi:type="dcterms:W3CDTF">2021-03-09T07:47:00Z</dcterms:modified>
</cp:coreProperties>
</file>