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9F03" w14:textId="7F05880B" w:rsidR="004A3CB6" w:rsidRDefault="00502C7D" w:rsidP="00404FF1">
      <w:pPr>
        <w:spacing w:after="0" w:line="240" w:lineRule="auto"/>
        <w:rPr>
          <w:b/>
          <w:bCs/>
        </w:rPr>
      </w:pPr>
      <w:r w:rsidRPr="00502C7D">
        <w:rPr>
          <w:b/>
          <w:bCs/>
        </w:rPr>
        <w:t>FIN38</w:t>
      </w:r>
      <w:r w:rsidR="00FA1080">
        <w:rPr>
          <w:b/>
          <w:bCs/>
        </w:rPr>
        <w:t>5</w:t>
      </w:r>
      <w:r w:rsidRPr="00502C7D">
        <w:rPr>
          <w:b/>
          <w:bCs/>
        </w:rPr>
        <w:t xml:space="preserve"> AA</w:t>
      </w:r>
    </w:p>
    <w:p w14:paraId="246CA4F8" w14:textId="77018F50" w:rsidR="00404FF1" w:rsidRDefault="00404FF1" w:rsidP="00404FF1">
      <w:pPr>
        <w:spacing w:after="0" w:line="240" w:lineRule="auto"/>
        <w:rPr>
          <w:b/>
          <w:bCs/>
        </w:rPr>
      </w:pPr>
    </w:p>
    <w:p w14:paraId="11E3EC5F" w14:textId="1989334A" w:rsidR="00404FF1" w:rsidRDefault="00404FF1" w:rsidP="00404FF1">
      <w:pPr>
        <w:spacing w:after="0" w:line="240" w:lineRule="auto"/>
        <w:rPr>
          <w:b/>
          <w:bCs/>
        </w:rPr>
      </w:pPr>
      <w:r>
        <w:rPr>
          <w:b/>
          <w:bCs/>
        </w:rPr>
        <w:t xml:space="preserve">Subject Convenor:  </w:t>
      </w:r>
      <w:r w:rsidR="002F30B6">
        <w:t>Dr. Toni Aburime</w:t>
      </w:r>
    </w:p>
    <w:p w14:paraId="5E20D171" w14:textId="77777777" w:rsidR="00404FF1" w:rsidRDefault="00404FF1" w:rsidP="00404FF1">
      <w:pPr>
        <w:spacing w:after="0" w:line="240" w:lineRule="auto"/>
        <w:rPr>
          <w:b/>
          <w:bCs/>
        </w:rPr>
      </w:pPr>
    </w:p>
    <w:p w14:paraId="02FF4416" w14:textId="70151052" w:rsidR="00404FF1" w:rsidRDefault="00404FF1" w:rsidP="00404FF1">
      <w:pPr>
        <w:spacing w:after="0" w:line="240" w:lineRule="auto"/>
        <w:rPr>
          <w:b/>
          <w:bCs/>
        </w:rPr>
      </w:pPr>
      <w:r>
        <w:rPr>
          <w:b/>
          <w:bCs/>
        </w:rPr>
        <w:t xml:space="preserve">Length:  </w:t>
      </w:r>
      <w:r w:rsidRPr="00404FF1">
        <w:t>2000 words</w:t>
      </w:r>
    </w:p>
    <w:p w14:paraId="5AEBDD40" w14:textId="2593D91C" w:rsidR="00404FF1" w:rsidRDefault="00404FF1" w:rsidP="00404FF1">
      <w:pPr>
        <w:spacing w:after="0" w:line="240" w:lineRule="auto"/>
        <w:rPr>
          <w:b/>
          <w:bCs/>
        </w:rPr>
      </w:pPr>
    </w:p>
    <w:p w14:paraId="057536D7" w14:textId="4646ECAE" w:rsidR="00FA1080" w:rsidRDefault="00FA1080" w:rsidP="00FA1080">
      <w:pPr>
        <w:spacing w:after="0" w:line="240" w:lineRule="auto"/>
      </w:pPr>
      <w:r>
        <w:rPr>
          <w:b/>
          <w:bCs/>
        </w:rPr>
        <w:t xml:space="preserve">Value:  </w:t>
      </w:r>
      <w:r>
        <w:t>30%</w:t>
      </w:r>
    </w:p>
    <w:p w14:paraId="420AE17D" w14:textId="77777777" w:rsidR="00FA1080" w:rsidRDefault="00FA1080" w:rsidP="00FA1080">
      <w:pPr>
        <w:spacing w:after="0" w:line="240" w:lineRule="auto"/>
        <w:rPr>
          <w:b/>
          <w:bCs/>
        </w:rPr>
      </w:pPr>
    </w:p>
    <w:p w14:paraId="33FCE07D" w14:textId="0F800E72" w:rsidR="00404FF1" w:rsidRDefault="00404FF1" w:rsidP="00404FF1">
      <w:pPr>
        <w:spacing w:after="0" w:line="240" w:lineRule="auto"/>
        <w:rPr>
          <w:b/>
          <w:bCs/>
        </w:rPr>
      </w:pPr>
      <w:r>
        <w:rPr>
          <w:b/>
          <w:bCs/>
        </w:rPr>
        <w:t xml:space="preserve">Due Date: </w:t>
      </w:r>
      <w:r w:rsidR="00D763FF" w:rsidRPr="00D763FF">
        <w:t>Tuesday, 7</w:t>
      </w:r>
      <w:r w:rsidR="00D763FF" w:rsidRPr="00D763FF">
        <w:rPr>
          <w:vertAlign w:val="superscript"/>
        </w:rPr>
        <w:t>th</w:t>
      </w:r>
      <w:r w:rsidR="00D763FF" w:rsidRPr="00D763FF">
        <w:t xml:space="preserve"> March</w:t>
      </w:r>
    </w:p>
    <w:p w14:paraId="32300FFC" w14:textId="78E1FB1A" w:rsidR="00404FF1" w:rsidRDefault="00404FF1" w:rsidP="00404FF1">
      <w:pPr>
        <w:spacing w:after="0" w:line="240" w:lineRule="auto"/>
        <w:rPr>
          <w:b/>
          <w:bCs/>
        </w:rPr>
      </w:pPr>
    </w:p>
    <w:p w14:paraId="106B1C5E" w14:textId="2829BCF8" w:rsidR="00404FF1" w:rsidRDefault="00404FF1" w:rsidP="00404FF1">
      <w:pPr>
        <w:spacing w:after="0" w:line="240" w:lineRule="auto"/>
      </w:pPr>
      <w:r>
        <w:rPr>
          <w:b/>
          <w:bCs/>
        </w:rPr>
        <w:t xml:space="preserve">Submission method:  </w:t>
      </w:r>
      <w:r w:rsidR="003B3A89" w:rsidRPr="003B3A89">
        <w:t>EASTS (online)</w:t>
      </w:r>
    </w:p>
    <w:p w14:paraId="5DBF2438" w14:textId="217FCB46" w:rsidR="00FA1080" w:rsidRDefault="00FA1080" w:rsidP="00404FF1">
      <w:pPr>
        <w:spacing w:after="0" w:line="240" w:lineRule="auto"/>
        <w:rPr>
          <w:b/>
          <w:bCs/>
        </w:rPr>
      </w:pPr>
      <w:r>
        <w:t>Submit in MS-Word format only. Take a screen shot recording your submission.</w:t>
      </w:r>
    </w:p>
    <w:p w14:paraId="22F3174E" w14:textId="62D1C4CE" w:rsidR="00404FF1" w:rsidRDefault="00404FF1" w:rsidP="00404FF1">
      <w:pPr>
        <w:spacing w:after="0" w:line="240" w:lineRule="auto"/>
        <w:rPr>
          <w:b/>
          <w:bCs/>
        </w:rPr>
      </w:pPr>
    </w:p>
    <w:p w14:paraId="2477F8E4" w14:textId="77777777" w:rsidR="00404FF1" w:rsidRPr="00502C7D" w:rsidRDefault="00404FF1" w:rsidP="00404FF1">
      <w:pPr>
        <w:spacing w:after="0" w:line="240" w:lineRule="auto"/>
        <w:rPr>
          <w:b/>
          <w:bCs/>
        </w:rPr>
      </w:pPr>
    </w:p>
    <w:p w14:paraId="61FB86C3" w14:textId="77777777" w:rsidR="003B3A89" w:rsidRDefault="003B3A89" w:rsidP="003B3A89">
      <w:pPr>
        <w:shd w:val="clear" w:color="auto" w:fill="F4F4F4"/>
        <w:rPr>
          <w:rFonts w:ascii="Source Sans Pro" w:hAnsi="Source Sans Pro"/>
          <w:color w:val="111111"/>
          <w:sz w:val="37"/>
          <w:szCs w:val="37"/>
        </w:rPr>
      </w:pPr>
      <w:r>
        <w:rPr>
          <w:rStyle w:val="Strong"/>
          <w:rFonts w:ascii="unset" w:hAnsi="unset"/>
          <w:color w:val="111111"/>
          <w:sz w:val="37"/>
          <w:szCs w:val="37"/>
          <w:bdr w:val="none" w:sz="0" w:space="0" w:color="auto" w:frame="1"/>
        </w:rPr>
        <w:t>TASK</w:t>
      </w:r>
      <w:r>
        <w:rPr>
          <w:rFonts w:ascii="Arial" w:hAnsi="Arial" w:cs="Arial"/>
          <w:color w:val="111111"/>
          <w:sz w:val="37"/>
          <w:szCs w:val="37"/>
        </w:rPr>
        <w:br/>
      </w:r>
      <w:r>
        <w:rPr>
          <w:rFonts w:ascii="Source Sans Pro" w:hAnsi="Source Sans Pro"/>
          <w:color w:val="111111"/>
          <w:sz w:val="37"/>
          <w:szCs w:val="37"/>
        </w:rPr>
        <w:t>Select any company you know well that has expanded its business operations to foreign markets within the last 5 years. The company may be listed or privately held.</w:t>
      </w:r>
    </w:p>
    <w:p w14:paraId="096DD0B8" w14:textId="77777777" w:rsidR="003B3A89" w:rsidRDefault="003B3A89" w:rsidP="003B3A89">
      <w:pPr>
        <w:shd w:val="clear" w:color="auto" w:fill="F4F4F4"/>
        <w:rPr>
          <w:rFonts w:ascii="Source Sans Pro" w:hAnsi="Source Sans Pro"/>
          <w:color w:val="111111"/>
          <w:sz w:val="37"/>
          <w:szCs w:val="37"/>
        </w:rPr>
      </w:pPr>
      <w:r>
        <w:rPr>
          <w:rFonts w:ascii="Source Sans Pro" w:hAnsi="Source Sans Pro"/>
          <w:color w:val="111111"/>
          <w:sz w:val="37"/>
          <w:szCs w:val="37"/>
        </w:rPr>
        <w:t>Write a report on the company containing:</w:t>
      </w:r>
    </w:p>
    <w:p w14:paraId="54ECC935" w14:textId="48E195EE" w:rsidR="003B3A89" w:rsidRDefault="003B3A89" w:rsidP="003B3A89">
      <w:pPr>
        <w:shd w:val="clear" w:color="auto" w:fill="F4F4F4"/>
        <w:rPr>
          <w:rFonts w:ascii="Source Sans Pro" w:hAnsi="Source Sans Pro"/>
          <w:color w:val="111111"/>
          <w:sz w:val="37"/>
          <w:szCs w:val="37"/>
        </w:rPr>
      </w:pPr>
      <w:r>
        <w:rPr>
          <w:rFonts w:ascii="Source Sans Pro" w:hAnsi="Source Sans Pro"/>
          <w:color w:val="111111"/>
          <w:sz w:val="37"/>
          <w:szCs w:val="37"/>
        </w:rPr>
        <w:t xml:space="preserve">1. Title </w:t>
      </w:r>
      <w:r w:rsidR="00B80344">
        <w:rPr>
          <w:rFonts w:ascii="Source Sans Pro" w:hAnsi="Source Sans Pro"/>
          <w:color w:val="111111"/>
          <w:sz w:val="37"/>
          <w:szCs w:val="37"/>
        </w:rPr>
        <w:t>P</w:t>
      </w:r>
      <w:r>
        <w:rPr>
          <w:rFonts w:ascii="Source Sans Pro" w:hAnsi="Source Sans Pro"/>
          <w:color w:val="111111"/>
          <w:sz w:val="37"/>
          <w:szCs w:val="37"/>
        </w:rPr>
        <w:t>age: This contains the title of the report, the date, the name of the author (you!), and your student ID number. An actual business report would probably also include the position title and name of the person for whom the report was prepared, and your own position title.</w:t>
      </w:r>
    </w:p>
    <w:p w14:paraId="1AEFD018" w14:textId="486CFBAB" w:rsidR="003B3A89" w:rsidRDefault="003B3A89" w:rsidP="003B3A89">
      <w:pPr>
        <w:shd w:val="clear" w:color="auto" w:fill="F4F4F4"/>
        <w:rPr>
          <w:rFonts w:ascii="Source Sans Pro" w:hAnsi="Source Sans Pro"/>
          <w:color w:val="111111"/>
          <w:sz w:val="37"/>
          <w:szCs w:val="37"/>
        </w:rPr>
      </w:pPr>
      <w:r>
        <w:rPr>
          <w:rFonts w:ascii="Source Sans Pro" w:hAnsi="Source Sans Pro"/>
          <w:color w:val="111111"/>
          <w:sz w:val="37"/>
          <w:szCs w:val="37"/>
        </w:rPr>
        <w:t xml:space="preserve">2. Executive </w:t>
      </w:r>
      <w:r w:rsidR="00B80344">
        <w:rPr>
          <w:rFonts w:ascii="Source Sans Pro" w:hAnsi="Source Sans Pro"/>
          <w:color w:val="111111"/>
          <w:sz w:val="37"/>
          <w:szCs w:val="37"/>
        </w:rPr>
        <w:t>S</w:t>
      </w:r>
      <w:r>
        <w:rPr>
          <w:rFonts w:ascii="Source Sans Pro" w:hAnsi="Source Sans Pro"/>
          <w:color w:val="111111"/>
          <w:sz w:val="37"/>
          <w:szCs w:val="37"/>
        </w:rPr>
        <w:t>ummary: This gives your reader an overview of all the information in your report. It helps a busy manager decide if they should read the whole thing, whether it contains anything that will impact their operations, and whether they need to understand and act on everything it contains. Therefore, it should contain an outline of the purpose of the report and each of the main sections in as few words as possible.</w:t>
      </w:r>
    </w:p>
    <w:p w14:paraId="7D0EFA63" w14:textId="213DEC51" w:rsidR="003B3A89" w:rsidRDefault="003B3A89" w:rsidP="003B3A89">
      <w:pPr>
        <w:shd w:val="clear" w:color="auto" w:fill="F4F4F4"/>
        <w:rPr>
          <w:rFonts w:ascii="Source Sans Pro" w:hAnsi="Source Sans Pro"/>
          <w:color w:val="111111"/>
          <w:sz w:val="37"/>
          <w:szCs w:val="37"/>
        </w:rPr>
      </w:pPr>
      <w:r>
        <w:rPr>
          <w:rFonts w:ascii="Source Sans Pro" w:hAnsi="Source Sans Pro"/>
          <w:color w:val="111111"/>
          <w:sz w:val="37"/>
          <w:szCs w:val="37"/>
        </w:rPr>
        <w:t xml:space="preserve">3. Table of </w:t>
      </w:r>
      <w:r w:rsidR="00B80344">
        <w:rPr>
          <w:rFonts w:ascii="Source Sans Pro" w:hAnsi="Source Sans Pro"/>
          <w:color w:val="111111"/>
          <w:sz w:val="37"/>
          <w:szCs w:val="37"/>
        </w:rPr>
        <w:t>C</w:t>
      </w:r>
      <w:r>
        <w:rPr>
          <w:rFonts w:ascii="Source Sans Pro" w:hAnsi="Source Sans Pro"/>
          <w:color w:val="111111"/>
          <w:sz w:val="37"/>
          <w:szCs w:val="37"/>
        </w:rPr>
        <w:t>ontents: This helps your reader find information in your report quickly. The title is just “Contents” which should be bold and centred on a new page, and it is a long list of the numbered section titles in your report on the left-hand side of the page and the number of the first page in that section on the same line on the right-hand side of the page.</w:t>
      </w:r>
    </w:p>
    <w:p w14:paraId="42A8A7B8" w14:textId="77777777" w:rsidR="003B3A89" w:rsidRDefault="003B3A89" w:rsidP="003B3A89">
      <w:pPr>
        <w:shd w:val="clear" w:color="auto" w:fill="F4F4F4"/>
        <w:rPr>
          <w:rFonts w:ascii="Source Sans Pro" w:hAnsi="Source Sans Pro"/>
          <w:color w:val="111111"/>
          <w:sz w:val="37"/>
          <w:szCs w:val="37"/>
        </w:rPr>
      </w:pPr>
      <w:r>
        <w:rPr>
          <w:rFonts w:ascii="Source Sans Pro" w:hAnsi="Source Sans Pro"/>
          <w:color w:val="111111"/>
          <w:sz w:val="37"/>
          <w:szCs w:val="37"/>
        </w:rPr>
        <w:t>4. A brief overview of the company (250 words)</w:t>
      </w:r>
    </w:p>
    <w:p w14:paraId="5B370C24" w14:textId="5F5B0C18" w:rsidR="003B3A89" w:rsidRDefault="003B3A89" w:rsidP="003B3A89">
      <w:pPr>
        <w:shd w:val="clear" w:color="auto" w:fill="F4F4F4"/>
        <w:rPr>
          <w:rFonts w:ascii="Source Sans Pro" w:hAnsi="Source Sans Pro"/>
          <w:color w:val="111111"/>
          <w:sz w:val="37"/>
          <w:szCs w:val="37"/>
        </w:rPr>
      </w:pPr>
      <w:r>
        <w:rPr>
          <w:rFonts w:ascii="Source Sans Pro" w:hAnsi="Source Sans Pro"/>
          <w:color w:val="111111"/>
          <w:sz w:val="37"/>
          <w:szCs w:val="37"/>
        </w:rPr>
        <w:t>5. A discussion of the company</w:t>
      </w:r>
      <w:r w:rsidR="003C20D9">
        <w:rPr>
          <w:rFonts w:ascii="Source Sans Pro" w:hAnsi="Source Sans Pro"/>
          <w:color w:val="111111"/>
          <w:sz w:val="37"/>
          <w:szCs w:val="37"/>
        </w:rPr>
        <w:t>’s corporate governance</w:t>
      </w:r>
      <w:r>
        <w:rPr>
          <w:rFonts w:ascii="Source Sans Pro" w:hAnsi="Source Sans Pro"/>
          <w:color w:val="111111"/>
          <w:sz w:val="37"/>
          <w:szCs w:val="37"/>
        </w:rPr>
        <w:t xml:space="preserve"> </w:t>
      </w:r>
      <w:r w:rsidR="003C20D9">
        <w:rPr>
          <w:rFonts w:ascii="Source Sans Pro" w:hAnsi="Source Sans Pro"/>
          <w:color w:val="111111"/>
          <w:sz w:val="37"/>
          <w:szCs w:val="37"/>
        </w:rPr>
        <w:t xml:space="preserve">structure </w:t>
      </w:r>
      <w:r w:rsidR="000005B4">
        <w:rPr>
          <w:rFonts w:ascii="Source Sans Pro" w:hAnsi="Source Sans Pro"/>
          <w:color w:val="111111"/>
          <w:sz w:val="37"/>
          <w:szCs w:val="37"/>
        </w:rPr>
        <w:t xml:space="preserve">and / or practices </w:t>
      </w:r>
      <w:r>
        <w:rPr>
          <w:rFonts w:ascii="Source Sans Pro" w:hAnsi="Source Sans Pro"/>
          <w:color w:val="111111"/>
          <w:sz w:val="37"/>
          <w:szCs w:val="37"/>
        </w:rPr>
        <w:t>(250 words)</w:t>
      </w:r>
    </w:p>
    <w:p w14:paraId="69D9BA29" w14:textId="061DE421" w:rsidR="003B3A89" w:rsidRDefault="003B3A89" w:rsidP="003B3A89">
      <w:pPr>
        <w:shd w:val="clear" w:color="auto" w:fill="F4F4F4"/>
        <w:rPr>
          <w:rFonts w:ascii="Source Sans Pro" w:hAnsi="Source Sans Pro"/>
          <w:color w:val="111111"/>
          <w:sz w:val="37"/>
          <w:szCs w:val="37"/>
        </w:rPr>
      </w:pPr>
      <w:r>
        <w:rPr>
          <w:rFonts w:ascii="Source Sans Pro" w:hAnsi="Source Sans Pro"/>
          <w:color w:val="111111"/>
          <w:sz w:val="37"/>
          <w:szCs w:val="37"/>
        </w:rPr>
        <w:t>6. A</w:t>
      </w:r>
      <w:r w:rsidR="0008515A">
        <w:rPr>
          <w:rFonts w:ascii="Source Sans Pro" w:hAnsi="Source Sans Pro"/>
          <w:color w:val="111111"/>
          <w:sz w:val="37"/>
          <w:szCs w:val="37"/>
        </w:rPr>
        <w:t>n</w:t>
      </w:r>
      <w:r w:rsidR="003C20D9">
        <w:rPr>
          <w:rFonts w:ascii="Source Sans Pro" w:hAnsi="Source Sans Pro"/>
          <w:color w:val="111111"/>
          <w:sz w:val="37"/>
          <w:szCs w:val="37"/>
        </w:rPr>
        <w:t xml:space="preserve"> analysis of </w:t>
      </w:r>
      <w:r w:rsidR="0008515A">
        <w:rPr>
          <w:rFonts w:ascii="Source Sans Pro" w:hAnsi="Source Sans Pro"/>
          <w:color w:val="111111"/>
          <w:sz w:val="37"/>
          <w:szCs w:val="37"/>
        </w:rPr>
        <w:t xml:space="preserve">the </w:t>
      </w:r>
      <w:r w:rsidR="003C20D9">
        <w:rPr>
          <w:rFonts w:ascii="Source Sans Pro" w:hAnsi="Source Sans Pro"/>
          <w:color w:val="111111"/>
          <w:sz w:val="37"/>
          <w:szCs w:val="37"/>
        </w:rPr>
        <w:t>ESG (environmental, social, and governance) requirements</w:t>
      </w:r>
      <w:r>
        <w:rPr>
          <w:rFonts w:ascii="Source Sans Pro" w:hAnsi="Source Sans Pro"/>
          <w:color w:val="111111"/>
          <w:sz w:val="37"/>
          <w:szCs w:val="37"/>
        </w:rPr>
        <w:t xml:space="preserve"> </w:t>
      </w:r>
      <w:r w:rsidR="003C20D9">
        <w:rPr>
          <w:rFonts w:ascii="Source Sans Pro" w:hAnsi="Source Sans Pro"/>
          <w:color w:val="111111"/>
          <w:sz w:val="37"/>
          <w:szCs w:val="37"/>
        </w:rPr>
        <w:t xml:space="preserve">applicable to the company </w:t>
      </w:r>
      <w:r w:rsidR="0008515A">
        <w:rPr>
          <w:rFonts w:ascii="Source Sans Pro" w:hAnsi="Source Sans Pro"/>
          <w:color w:val="111111"/>
          <w:sz w:val="37"/>
          <w:szCs w:val="37"/>
        </w:rPr>
        <w:t xml:space="preserve">in its domestic and foreign markets </w:t>
      </w:r>
      <w:r w:rsidR="003C20D9">
        <w:rPr>
          <w:rFonts w:ascii="Source Sans Pro" w:hAnsi="Source Sans Pro"/>
          <w:color w:val="111111"/>
          <w:sz w:val="37"/>
          <w:szCs w:val="37"/>
        </w:rPr>
        <w:t xml:space="preserve">and their impact </w:t>
      </w:r>
      <w:r w:rsidR="0008515A">
        <w:rPr>
          <w:rFonts w:ascii="Source Sans Pro" w:hAnsi="Source Sans Pro"/>
          <w:color w:val="111111"/>
          <w:sz w:val="37"/>
          <w:szCs w:val="37"/>
        </w:rPr>
        <w:t xml:space="preserve">(if any) </w:t>
      </w:r>
      <w:r w:rsidR="003C20D9">
        <w:rPr>
          <w:rFonts w:ascii="Source Sans Pro" w:hAnsi="Source Sans Pro"/>
          <w:color w:val="111111"/>
          <w:sz w:val="37"/>
          <w:szCs w:val="37"/>
        </w:rPr>
        <w:t xml:space="preserve">on the company’s access to </w:t>
      </w:r>
      <w:r w:rsidR="000005B4">
        <w:rPr>
          <w:rFonts w:ascii="Source Sans Pro" w:hAnsi="Source Sans Pro"/>
          <w:color w:val="111111"/>
          <w:sz w:val="37"/>
          <w:szCs w:val="37"/>
        </w:rPr>
        <w:t xml:space="preserve">and costs of </w:t>
      </w:r>
      <w:r>
        <w:rPr>
          <w:rFonts w:ascii="Source Sans Pro" w:hAnsi="Source Sans Pro"/>
          <w:color w:val="111111"/>
          <w:sz w:val="37"/>
          <w:szCs w:val="37"/>
        </w:rPr>
        <w:t>capital (debt and equity) for further international expansion (1000 words)</w:t>
      </w:r>
    </w:p>
    <w:p w14:paraId="60C7A51D" w14:textId="5C3B3FD6" w:rsidR="003B3A89" w:rsidRDefault="003B3A89" w:rsidP="003B3A89">
      <w:pPr>
        <w:shd w:val="clear" w:color="auto" w:fill="F4F4F4"/>
        <w:rPr>
          <w:rFonts w:ascii="Source Sans Pro" w:hAnsi="Source Sans Pro"/>
          <w:color w:val="111111"/>
          <w:sz w:val="37"/>
          <w:szCs w:val="37"/>
        </w:rPr>
      </w:pPr>
      <w:r>
        <w:rPr>
          <w:rFonts w:ascii="Source Sans Pro" w:hAnsi="Source Sans Pro"/>
          <w:color w:val="111111"/>
          <w:sz w:val="37"/>
          <w:szCs w:val="37"/>
        </w:rPr>
        <w:t xml:space="preserve">7. Your recommendation of whether the firm should </w:t>
      </w:r>
      <w:r w:rsidR="000005B4">
        <w:rPr>
          <w:rFonts w:ascii="Source Sans Pro" w:hAnsi="Source Sans Pro"/>
          <w:color w:val="111111"/>
          <w:sz w:val="37"/>
          <w:szCs w:val="37"/>
        </w:rPr>
        <w:t xml:space="preserve">raise </w:t>
      </w:r>
      <w:r>
        <w:rPr>
          <w:rFonts w:ascii="Source Sans Pro" w:hAnsi="Source Sans Pro"/>
          <w:color w:val="111111"/>
          <w:sz w:val="37"/>
          <w:szCs w:val="37"/>
        </w:rPr>
        <w:t xml:space="preserve">further </w:t>
      </w:r>
      <w:r w:rsidR="000005B4">
        <w:rPr>
          <w:rFonts w:ascii="Source Sans Pro" w:hAnsi="Source Sans Pro"/>
          <w:color w:val="111111"/>
          <w:sz w:val="37"/>
          <w:szCs w:val="37"/>
        </w:rPr>
        <w:t xml:space="preserve">capital to make </w:t>
      </w:r>
      <w:r>
        <w:rPr>
          <w:rFonts w:ascii="Source Sans Pro" w:hAnsi="Source Sans Pro"/>
          <w:color w:val="111111"/>
          <w:sz w:val="37"/>
          <w:szCs w:val="37"/>
        </w:rPr>
        <w:t xml:space="preserve">international investments at this time, outlining the reasons for your recommendation </w:t>
      </w:r>
      <w:r w:rsidR="000005B4">
        <w:rPr>
          <w:rFonts w:ascii="Source Sans Pro" w:hAnsi="Source Sans Pro"/>
          <w:color w:val="111111"/>
          <w:sz w:val="37"/>
          <w:szCs w:val="37"/>
        </w:rPr>
        <w:br/>
      </w:r>
      <w:r>
        <w:rPr>
          <w:rFonts w:ascii="Source Sans Pro" w:hAnsi="Source Sans Pro"/>
          <w:color w:val="111111"/>
          <w:sz w:val="37"/>
          <w:szCs w:val="37"/>
        </w:rPr>
        <w:t>(500 words)</w:t>
      </w:r>
    </w:p>
    <w:p w14:paraId="7B747EBE" w14:textId="51C48C48" w:rsidR="003B3A89" w:rsidRPr="00B80344" w:rsidRDefault="003B3A89" w:rsidP="00B80344">
      <w:pPr>
        <w:shd w:val="clear" w:color="auto" w:fill="F4F4F4"/>
        <w:rPr>
          <w:rFonts w:ascii="Source Sans Pro" w:hAnsi="Source Sans Pro"/>
          <w:color w:val="111111"/>
          <w:sz w:val="37"/>
          <w:szCs w:val="37"/>
        </w:rPr>
      </w:pPr>
      <w:r>
        <w:rPr>
          <w:rFonts w:ascii="Source Sans Pro" w:hAnsi="Source Sans Pro"/>
          <w:color w:val="111111"/>
          <w:sz w:val="37"/>
          <w:szCs w:val="37"/>
        </w:rPr>
        <w:t>8. References: You must use information sources to support your discussion, such as websites, newspaper and magazine articles, journal articles, and books. Each information source used must be referenced correctly in the body of the paper (at least 10 in-text citations), and in a reference list. </w:t>
      </w:r>
      <w:r>
        <w:rPr>
          <w:rStyle w:val="Strong"/>
          <w:rFonts w:ascii="unset" w:hAnsi="unset"/>
          <w:color w:val="111111"/>
          <w:sz w:val="37"/>
          <w:szCs w:val="37"/>
          <w:bdr w:val="none" w:sz="0" w:space="0" w:color="auto" w:frame="1"/>
        </w:rPr>
        <w:t>Please note that you should not use 'wiki' sites as references for this assignment. These sources may provide useful background reading, but they are not suitable as academic references</w:t>
      </w:r>
      <w:r>
        <w:rPr>
          <w:rFonts w:ascii="Source Sans Pro" w:hAnsi="Source Sans Pro"/>
          <w:color w:val="111111"/>
          <w:sz w:val="37"/>
          <w:szCs w:val="37"/>
        </w:rPr>
        <w:t>. </w:t>
      </w:r>
      <w:r w:rsidR="00B80344">
        <w:rPr>
          <w:rFonts w:ascii="Source Sans Pro" w:hAnsi="Source Sans Pro"/>
          <w:color w:val="111111"/>
          <w:sz w:val="37"/>
          <w:szCs w:val="37"/>
        </w:rPr>
        <w:br/>
      </w:r>
      <w:r w:rsidRPr="00B80344">
        <w:rPr>
          <w:rFonts w:ascii="unset" w:hAnsi="unset"/>
          <w:color w:val="111111"/>
          <w:sz w:val="37"/>
          <w:szCs w:val="37"/>
          <w:bdr w:val="none" w:sz="0" w:space="0" w:color="auto" w:frame="1"/>
        </w:rPr>
        <w:t>The reference list must:</w:t>
      </w:r>
    </w:p>
    <w:p w14:paraId="3F2F266D" w14:textId="77777777" w:rsidR="003B3A89" w:rsidRDefault="003B3A89" w:rsidP="003B3A89">
      <w:pPr>
        <w:numPr>
          <w:ilvl w:val="1"/>
          <w:numId w:val="9"/>
        </w:numPr>
        <w:shd w:val="clear" w:color="auto" w:fill="F4F4F4"/>
        <w:spacing w:after="0" w:line="240" w:lineRule="auto"/>
        <w:rPr>
          <w:rFonts w:ascii="unset" w:hAnsi="unset"/>
          <w:color w:val="111111"/>
          <w:sz w:val="37"/>
          <w:szCs w:val="37"/>
        </w:rPr>
      </w:pPr>
      <w:r>
        <w:rPr>
          <w:rFonts w:ascii="unset" w:hAnsi="unset"/>
          <w:color w:val="111111"/>
          <w:sz w:val="37"/>
          <w:szCs w:val="37"/>
        </w:rPr>
        <w:t>include an entry for every source you used in your report</w:t>
      </w:r>
    </w:p>
    <w:p w14:paraId="0EE1F08D" w14:textId="77777777" w:rsidR="003B3A89" w:rsidRDefault="003B3A89" w:rsidP="003B3A89">
      <w:pPr>
        <w:numPr>
          <w:ilvl w:val="1"/>
          <w:numId w:val="10"/>
        </w:numPr>
        <w:shd w:val="clear" w:color="auto" w:fill="F4F4F4"/>
        <w:spacing w:after="0" w:line="240" w:lineRule="auto"/>
        <w:rPr>
          <w:rFonts w:ascii="unset" w:hAnsi="unset"/>
          <w:color w:val="111111"/>
          <w:sz w:val="37"/>
          <w:szCs w:val="37"/>
        </w:rPr>
      </w:pPr>
      <w:r>
        <w:rPr>
          <w:rFonts w:ascii="unset" w:hAnsi="unset"/>
          <w:color w:val="111111"/>
          <w:sz w:val="37"/>
          <w:szCs w:val="37"/>
        </w:rPr>
        <w:t>start on a new page</w:t>
      </w:r>
    </w:p>
    <w:p w14:paraId="0CD6199B" w14:textId="77777777" w:rsidR="003B3A89" w:rsidRDefault="003B3A89" w:rsidP="003B3A89">
      <w:pPr>
        <w:numPr>
          <w:ilvl w:val="1"/>
          <w:numId w:val="11"/>
        </w:numPr>
        <w:shd w:val="clear" w:color="auto" w:fill="F4F4F4"/>
        <w:spacing w:after="0" w:line="240" w:lineRule="auto"/>
        <w:rPr>
          <w:rFonts w:ascii="unset" w:hAnsi="unset"/>
          <w:color w:val="111111"/>
          <w:sz w:val="37"/>
          <w:szCs w:val="37"/>
        </w:rPr>
      </w:pPr>
      <w:r>
        <w:rPr>
          <w:rFonts w:ascii="unset" w:hAnsi="unset"/>
          <w:color w:val="111111"/>
          <w:sz w:val="37"/>
          <w:szCs w:val="37"/>
        </w:rPr>
        <w:t xml:space="preserve">have the heading ‘References’ </w:t>
      </w:r>
      <w:proofErr w:type="spellStart"/>
      <w:r>
        <w:rPr>
          <w:rFonts w:ascii="unset" w:hAnsi="unset"/>
          <w:color w:val="111111"/>
          <w:sz w:val="37"/>
          <w:szCs w:val="37"/>
        </w:rPr>
        <w:t>centered</w:t>
      </w:r>
      <w:proofErr w:type="spellEnd"/>
    </w:p>
    <w:p w14:paraId="0CA1149F" w14:textId="77777777" w:rsidR="003B3A89" w:rsidRDefault="003B3A89" w:rsidP="003B3A89">
      <w:pPr>
        <w:numPr>
          <w:ilvl w:val="1"/>
          <w:numId w:val="12"/>
        </w:numPr>
        <w:shd w:val="clear" w:color="auto" w:fill="F4F4F4"/>
        <w:spacing w:after="0" w:line="240" w:lineRule="auto"/>
        <w:rPr>
          <w:rFonts w:ascii="unset" w:hAnsi="unset"/>
          <w:color w:val="111111"/>
          <w:sz w:val="37"/>
          <w:szCs w:val="37"/>
        </w:rPr>
      </w:pPr>
      <w:r>
        <w:rPr>
          <w:rFonts w:ascii="unset" w:hAnsi="unset"/>
          <w:color w:val="111111"/>
          <w:sz w:val="37"/>
          <w:szCs w:val="37"/>
        </w:rPr>
        <w:t>use a hanging indent of 1cm in each entry</w:t>
      </w:r>
    </w:p>
    <w:p w14:paraId="1AA0CBEA" w14:textId="77777777" w:rsidR="003B3A89" w:rsidRDefault="003B3A89" w:rsidP="003B3A89">
      <w:pPr>
        <w:numPr>
          <w:ilvl w:val="1"/>
          <w:numId w:val="13"/>
        </w:numPr>
        <w:shd w:val="clear" w:color="auto" w:fill="F4F4F4"/>
        <w:spacing w:after="0" w:line="240" w:lineRule="auto"/>
        <w:rPr>
          <w:rFonts w:ascii="unset" w:hAnsi="unset"/>
          <w:color w:val="111111"/>
          <w:sz w:val="37"/>
          <w:szCs w:val="37"/>
        </w:rPr>
      </w:pPr>
      <w:r>
        <w:rPr>
          <w:rFonts w:ascii="unset" w:hAnsi="unset"/>
          <w:color w:val="111111"/>
          <w:sz w:val="37"/>
          <w:szCs w:val="37"/>
        </w:rPr>
        <w:t>order the entries alphabetically by the authors’ surnames</w:t>
      </w:r>
    </w:p>
    <w:p w14:paraId="25BB93AC" w14:textId="77777777" w:rsidR="003B3A89" w:rsidRDefault="003B3A89" w:rsidP="003B3A89">
      <w:pPr>
        <w:numPr>
          <w:ilvl w:val="1"/>
          <w:numId w:val="14"/>
        </w:numPr>
        <w:shd w:val="clear" w:color="auto" w:fill="F4F4F4"/>
        <w:spacing w:after="0" w:line="240" w:lineRule="auto"/>
        <w:rPr>
          <w:rFonts w:ascii="unset" w:hAnsi="unset"/>
          <w:color w:val="111111"/>
          <w:sz w:val="37"/>
          <w:szCs w:val="37"/>
        </w:rPr>
      </w:pPr>
      <w:r>
        <w:rPr>
          <w:rFonts w:ascii="unset" w:hAnsi="unset"/>
          <w:color w:val="111111"/>
          <w:sz w:val="37"/>
          <w:szCs w:val="37"/>
        </w:rPr>
        <w:t>follow the exact formatting of the models provided in the </w:t>
      </w:r>
      <w:hyperlink r:id="rId6" w:tgtFrame="_blank" w:history="1">
        <w:r>
          <w:rPr>
            <w:rStyle w:val="Hyperlink"/>
            <w:rFonts w:ascii="unset" w:hAnsi="unset"/>
            <w:color w:val="347EA4"/>
            <w:sz w:val="37"/>
            <w:szCs w:val="37"/>
            <w:bdr w:val="none" w:sz="0" w:space="0" w:color="auto" w:frame="1"/>
          </w:rPr>
          <w:t>Academic Referencing Tool</w:t>
        </w:r>
      </w:hyperlink>
      <w:r>
        <w:rPr>
          <w:rFonts w:ascii="unset" w:hAnsi="unset"/>
          <w:color w:val="111111"/>
          <w:sz w:val="37"/>
          <w:szCs w:val="37"/>
        </w:rPr>
        <w:t> or the </w:t>
      </w:r>
      <w:hyperlink r:id="rId7" w:tgtFrame="_blank" w:history="1">
        <w:r>
          <w:rPr>
            <w:rStyle w:val="Hyperlink"/>
            <w:rFonts w:ascii="unset" w:hAnsi="unset"/>
            <w:color w:val="347EA4"/>
            <w:sz w:val="37"/>
            <w:szCs w:val="37"/>
            <w:bdr w:val="none" w:sz="0" w:space="0" w:color="auto" w:frame="1"/>
          </w:rPr>
          <w:t>CSU Guide to APA Referencing</w:t>
        </w:r>
      </w:hyperlink>
      <w:r>
        <w:rPr>
          <w:rFonts w:ascii="unset" w:hAnsi="unset"/>
          <w:color w:val="111111"/>
          <w:sz w:val="37"/>
          <w:szCs w:val="37"/>
        </w:rPr>
        <w:t> to ensure that sources are transparent, traceable, and consistently written.</w:t>
      </w:r>
    </w:p>
    <w:p w14:paraId="281CE1C9" w14:textId="7F846EC5" w:rsidR="003B3A89" w:rsidRDefault="003B3A89" w:rsidP="003B3A89">
      <w:pPr>
        <w:shd w:val="clear" w:color="auto" w:fill="F4F4F4"/>
        <w:rPr>
          <w:rFonts w:ascii="Source Sans Pro" w:hAnsi="Source Sans Pro"/>
          <w:color w:val="111111"/>
          <w:sz w:val="37"/>
          <w:szCs w:val="37"/>
        </w:rPr>
      </w:pPr>
      <w:r>
        <w:rPr>
          <w:rFonts w:ascii="Source Sans Pro" w:hAnsi="Source Sans Pro"/>
          <w:color w:val="111111"/>
          <w:sz w:val="37"/>
          <w:szCs w:val="37"/>
        </w:rPr>
        <w:t>Hint: Use </w:t>
      </w:r>
      <w:r>
        <w:rPr>
          <w:rStyle w:val="Emphasis"/>
          <w:rFonts w:ascii="unset" w:hAnsi="unset"/>
          <w:b/>
          <w:bCs/>
          <w:color w:val="111111"/>
          <w:sz w:val="37"/>
          <w:szCs w:val="37"/>
          <w:bdr w:val="none" w:sz="0" w:space="0" w:color="auto" w:frame="1"/>
        </w:rPr>
        <w:t xml:space="preserve">Chapter </w:t>
      </w:r>
      <w:r w:rsidR="007B22AE">
        <w:rPr>
          <w:rStyle w:val="Emphasis"/>
          <w:rFonts w:ascii="unset" w:hAnsi="unset"/>
          <w:b/>
          <w:bCs/>
          <w:color w:val="111111"/>
          <w:sz w:val="37"/>
          <w:szCs w:val="37"/>
          <w:bdr w:val="none" w:sz="0" w:space="0" w:color="auto" w:frame="1"/>
        </w:rPr>
        <w:t>2</w:t>
      </w:r>
      <w:r>
        <w:rPr>
          <w:rFonts w:ascii="Source Sans Pro" w:hAnsi="Source Sans Pro"/>
          <w:color w:val="111111"/>
          <w:sz w:val="37"/>
          <w:szCs w:val="37"/>
        </w:rPr>
        <w:t> of your textbook as the starting point for your research.</w:t>
      </w:r>
    </w:p>
    <w:p w14:paraId="770EAD9D" w14:textId="77777777" w:rsidR="003B3A89" w:rsidRDefault="003B3A89" w:rsidP="003B3A89">
      <w:pPr>
        <w:shd w:val="clear" w:color="auto" w:fill="F4F4F4"/>
        <w:rPr>
          <w:rFonts w:ascii="Source Sans Pro" w:hAnsi="Source Sans Pro"/>
          <w:color w:val="111111"/>
          <w:sz w:val="37"/>
          <w:szCs w:val="37"/>
        </w:rPr>
      </w:pPr>
      <w:r>
        <w:rPr>
          <w:rFonts w:ascii="Source Sans Pro" w:hAnsi="Source Sans Pro"/>
          <w:color w:val="111111"/>
          <w:sz w:val="37"/>
          <w:szCs w:val="37"/>
        </w:rPr>
        <w:t>Start your research by checking out the library guide </w:t>
      </w:r>
      <w:hyperlink r:id="rId8" w:tgtFrame="_blank" w:history="1">
        <w:r>
          <w:rPr>
            <w:rStyle w:val="Hyperlink"/>
            <w:rFonts w:ascii="unset" w:hAnsi="unset"/>
            <w:color w:val="347EA4"/>
            <w:sz w:val="37"/>
            <w:szCs w:val="37"/>
            <w:bdr w:val="none" w:sz="0" w:space="0" w:color="auto" w:frame="1"/>
          </w:rPr>
          <w:t>http://libguides.csu.edu.au/FIN385CSU</w:t>
        </w:r>
      </w:hyperlink>
      <w:r>
        <w:rPr>
          <w:rFonts w:ascii="Source Sans Pro" w:hAnsi="Source Sans Pro"/>
          <w:color w:val="111111"/>
          <w:sz w:val="37"/>
          <w:szCs w:val="37"/>
        </w:rPr>
        <w:t>. Also read the textbook online at </w:t>
      </w:r>
      <w:hyperlink r:id="rId9" w:tgtFrame="_blank" w:history="1">
        <w:r>
          <w:rPr>
            <w:rStyle w:val="Hyperlink"/>
            <w:rFonts w:ascii="unset" w:hAnsi="unset"/>
            <w:color w:val="347EA4"/>
            <w:sz w:val="37"/>
            <w:szCs w:val="37"/>
            <w:bdr w:val="none" w:sz="0" w:space="0" w:color="auto" w:frame="1"/>
          </w:rPr>
          <w:t xml:space="preserve">Multinational Business Finance by David K. </w:t>
        </w:r>
        <w:proofErr w:type="spellStart"/>
        <w:r>
          <w:rPr>
            <w:rStyle w:val="Hyperlink"/>
            <w:rFonts w:ascii="unset" w:hAnsi="unset"/>
            <w:color w:val="347EA4"/>
            <w:sz w:val="37"/>
            <w:szCs w:val="37"/>
            <w:bdr w:val="none" w:sz="0" w:space="0" w:color="auto" w:frame="1"/>
          </w:rPr>
          <w:t>Eiteman</w:t>
        </w:r>
        <w:proofErr w:type="spellEnd"/>
        <w:r>
          <w:rPr>
            <w:rStyle w:val="Hyperlink"/>
            <w:rFonts w:ascii="unset" w:hAnsi="unset"/>
            <w:color w:val="347EA4"/>
            <w:sz w:val="37"/>
            <w:szCs w:val="37"/>
            <w:bdr w:val="none" w:sz="0" w:space="0" w:color="auto" w:frame="1"/>
          </w:rPr>
          <w:t>; Arthur I. Stonehill; Michael H. Moffett</w:t>
        </w:r>
      </w:hyperlink>
    </w:p>
    <w:p w14:paraId="5449C611" w14:textId="5173B53C" w:rsidR="00404FF1" w:rsidRPr="003B3A89" w:rsidRDefault="003B3A89" w:rsidP="003B3A89">
      <w:pPr>
        <w:shd w:val="clear" w:color="auto" w:fill="F4F4F4"/>
        <w:rPr>
          <w:rFonts w:ascii="Source Sans Pro" w:hAnsi="Source Sans Pro"/>
          <w:color w:val="111111"/>
          <w:sz w:val="37"/>
          <w:szCs w:val="37"/>
        </w:rPr>
      </w:pPr>
      <w:r>
        <w:rPr>
          <w:rStyle w:val="Strong"/>
          <w:rFonts w:ascii="unset" w:hAnsi="unset"/>
          <w:color w:val="111111"/>
          <w:sz w:val="37"/>
          <w:szCs w:val="37"/>
          <w:bdr w:val="none" w:sz="0" w:space="0" w:color="auto" w:frame="1"/>
        </w:rPr>
        <w:t>NOTE: </w:t>
      </w:r>
      <w:r>
        <w:rPr>
          <w:rFonts w:ascii="Source Sans Pro" w:hAnsi="Source Sans Pro"/>
          <w:color w:val="111111"/>
          <w:sz w:val="37"/>
          <w:szCs w:val="37"/>
        </w:rPr>
        <w:t>Do not include a generic cover page, restate the assessment task and/ or the Marking Criteria in your assessment. This will contribute to your Turnitin similarity percentage and may result in a Student Academic Misconduct investigation.</w:t>
      </w:r>
    </w:p>
    <w:sectPr w:rsidR="00404FF1" w:rsidRPr="003B3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se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B016E"/>
    <w:multiLevelType w:val="multilevel"/>
    <w:tmpl w:val="32148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813A23"/>
    <w:multiLevelType w:val="multilevel"/>
    <w:tmpl w:val="39FE3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8600424">
    <w:abstractNumId w:val="1"/>
  </w:num>
  <w:num w:numId="2" w16cid:durableId="808479034">
    <w:abstractNumId w:val="1"/>
  </w:num>
  <w:num w:numId="3" w16cid:durableId="808479034">
    <w:abstractNumId w:val="1"/>
  </w:num>
  <w:num w:numId="4" w16cid:durableId="808479034">
    <w:abstractNumId w:val="1"/>
  </w:num>
  <w:num w:numId="5" w16cid:durableId="808479034">
    <w:abstractNumId w:val="1"/>
  </w:num>
  <w:num w:numId="6" w16cid:durableId="808479034">
    <w:abstractNumId w:val="1"/>
  </w:num>
  <w:num w:numId="7" w16cid:durableId="808479034">
    <w:abstractNumId w:val="1"/>
  </w:num>
  <w:num w:numId="8" w16cid:durableId="1830629779">
    <w:abstractNumId w:val="0"/>
  </w:num>
  <w:num w:numId="9" w16cid:durableId="1746796998">
    <w:abstractNumId w:val="0"/>
  </w:num>
  <w:num w:numId="10" w16cid:durableId="1746796998">
    <w:abstractNumId w:val="0"/>
  </w:num>
  <w:num w:numId="11" w16cid:durableId="1746796998">
    <w:abstractNumId w:val="0"/>
  </w:num>
  <w:num w:numId="12" w16cid:durableId="1746796998">
    <w:abstractNumId w:val="0"/>
  </w:num>
  <w:num w:numId="13" w16cid:durableId="1746796998">
    <w:abstractNumId w:val="0"/>
  </w:num>
  <w:num w:numId="14" w16cid:durableId="1746796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C7D"/>
    <w:rsid w:val="000005B4"/>
    <w:rsid w:val="000546FD"/>
    <w:rsid w:val="0008515A"/>
    <w:rsid w:val="000A007E"/>
    <w:rsid w:val="000A6C06"/>
    <w:rsid w:val="00212411"/>
    <w:rsid w:val="0021571A"/>
    <w:rsid w:val="002F30B6"/>
    <w:rsid w:val="00374D59"/>
    <w:rsid w:val="003B3A89"/>
    <w:rsid w:val="003C20D9"/>
    <w:rsid w:val="00404FF1"/>
    <w:rsid w:val="00432F5A"/>
    <w:rsid w:val="004924AE"/>
    <w:rsid w:val="004A3CB6"/>
    <w:rsid w:val="004E6C49"/>
    <w:rsid w:val="00502C7D"/>
    <w:rsid w:val="006547FC"/>
    <w:rsid w:val="007517A5"/>
    <w:rsid w:val="00782783"/>
    <w:rsid w:val="007A7B0B"/>
    <w:rsid w:val="007B22AE"/>
    <w:rsid w:val="00B80344"/>
    <w:rsid w:val="00C1401F"/>
    <w:rsid w:val="00CE774D"/>
    <w:rsid w:val="00CF5810"/>
    <w:rsid w:val="00D763FF"/>
    <w:rsid w:val="00DE09D6"/>
    <w:rsid w:val="00E84EDD"/>
    <w:rsid w:val="00F40B17"/>
    <w:rsid w:val="00F43FB8"/>
    <w:rsid w:val="00FA1080"/>
    <w:rsid w:val="00FE77E2"/>
    <w:rsid w:val="00FF7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02CA"/>
  <w15:chartTrackingRefBased/>
  <w15:docId w15:val="{9D3FB1F5-BEEA-48AA-A181-B51E527D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FF1"/>
    <w:rPr>
      <w:color w:val="0563C1" w:themeColor="hyperlink"/>
      <w:u w:val="single"/>
    </w:rPr>
  </w:style>
  <w:style w:type="character" w:customStyle="1" w:styleId="UnresolvedMention1">
    <w:name w:val="Unresolved Mention1"/>
    <w:basedOn w:val="DefaultParagraphFont"/>
    <w:uiPriority w:val="99"/>
    <w:semiHidden/>
    <w:unhideWhenUsed/>
    <w:rsid w:val="00404FF1"/>
    <w:rPr>
      <w:color w:val="605E5C"/>
      <w:shd w:val="clear" w:color="auto" w:fill="E1DFDD"/>
    </w:rPr>
  </w:style>
  <w:style w:type="character" w:styleId="Strong">
    <w:name w:val="Strong"/>
    <w:basedOn w:val="DefaultParagraphFont"/>
    <w:uiPriority w:val="22"/>
    <w:qFormat/>
    <w:rsid w:val="002F30B6"/>
    <w:rPr>
      <w:b/>
      <w:bCs/>
    </w:rPr>
  </w:style>
  <w:style w:type="character" w:styleId="Emphasis">
    <w:name w:val="Emphasis"/>
    <w:basedOn w:val="DefaultParagraphFont"/>
    <w:uiPriority w:val="20"/>
    <w:qFormat/>
    <w:rsid w:val="003B3A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0057">
      <w:bodyDiv w:val="1"/>
      <w:marLeft w:val="0"/>
      <w:marRight w:val="0"/>
      <w:marTop w:val="0"/>
      <w:marBottom w:val="0"/>
      <w:divBdr>
        <w:top w:val="none" w:sz="0" w:space="0" w:color="auto"/>
        <w:left w:val="none" w:sz="0" w:space="0" w:color="auto"/>
        <w:bottom w:val="none" w:sz="0" w:space="0" w:color="auto"/>
        <w:right w:val="none" w:sz="0" w:space="0" w:color="auto"/>
      </w:divBdr>
      <w:divsChild>
        <w:div w:id="629551941">
          <w:marLeft w:val="0"/>
          <w:marRight w:val="0"/>
          <w:marTop w:val="0"/>
          <w:marBottom w:val="240"/>
          <w:divBdr>
            <w:top w:val="none" w:sz="0" w:space="0" w:color="auto"/>
            <w:left w:val="none" w:sz="0" w:space="0" w:color="auto"/>
            <w:bottom w:val="none" w:sz="0" w:space="0" w:color="auto"/>
            <w:right w:val="none" w:sz="0" w:space="0" w:color="auto"/>
          </w:divBdr>
        </w:div>
        <w:div w:id="1715890703">
          <w:marLeft w:val="0"/>
          <w:marRight w:val="0"/>
          <w:marTop w:val="0"/>
          <w:marBottom w:val="240"/>
          <w:divBdr>
            <w:top w:val="none" w:sz="0" w:space="0" w:color="auto"/>
            <w:left w:val="none" w:sz="0" w:space="0" w:color="auto"/>
            <w:bottom w:val="none" w:sz="0" w:space="0" w:color="auto"/>
            <w:right w:val="none" w:sz="0" w:space="0" w:color="auto"/>
          </w:divBdr>
        </w:div>
        <w:div w:id="2049867561">
          <w:marLeft w:val="0"/>
          <w:marRight w:val="0"/>
          <w:marTop w:val="0"/>
          <w:marBottom w:val="240"/>
          <w:divBdr>
            <w:top w:val="none" w:sz="0" w:space="0" w:color="auto"/>
            <w:left w:val="none" w:sz="0" w:space="0" w:color="auto"/>
            <w:bottom w:val="none" w:sz="0" w:space="0" w:color="auto"/>
            <w:right w:val="none" w:sz="0" w:space="0" w:color="auto"/>
          </w:divBdr>
        </w:div>
        <w:div w:id="1793818383">
          <w:marLeft w:val="0"/>
          <w:marRight w:val="0"/>
          <w:marTop w:val="0"/>
          <w:marBottom w:val="240"/>
          <w:divBdr>
            <w:top w:val="none" w:sz="0" w:space="0" w:color="auto"/>
            <w:left w:val="none" w:sz="0" w:space="0" w:color="auto"/>
            <w:bottom w:val="none" w:sz="0" w:space="0" w:color="auto"/>
            <w:right w:val="none" w:sz="0" w:space="0" w:color="auto"/>
          </w:divBdr>
        </w:div>
        <w:div w:id="240217131">
          <w:marLeft w:val="0"/>
          <w:marRight w:val="0"/>
          <w:marTop w:val="0"/>
          <w:marBottom w:val="240"/>
          <w:divBdr>
            <w:top w:val="none" w:sz="0" w:space="0" w:color="auto"/>
            <w:left w:val="none" w:sz="0" w:space="0" w:color="auto"/>
            <w:bottom w:val="none" w:sz="0" w:space="0" w:color="auto"/>
            <w:right w:val="none" w:sz="0" w:space="0" w:color="auto"/>
          </w:divBdr>
        </w:div>
        <w:div w:id="1629358794">
          <w:marLeft w:val="0"/>
          <w:marRight w:val="0"/>
          <w:marTop w:val="0"/>
          <w:marBottom w:val="240"/>
          <w:divBdr>
            <w:top w:val="none" w:sz="0" w:space="0" w:color="auto"/>
            <w:left w:val="none" w:sz="0" w:space="0" w:color="auto"/>
            <w:bottom w:val="none" w:sz="0" w:space="0" w:color="auto"/>
            <w:right w:val="none" w:sz="0" w:space="0" w:color="auto"/>
          </w:divBdr>
        </w:div>
        <w:div w:id="1948536128">
          <w:marLeft w:val="0"/>
          <w:marRight w:val="0"/>
          <w:marTop w:val="0"/>
          <w:marBottom w:val="240"/>
          <w:divBdr>
            <w:top w:val="none" w:sz="0" w:space="0" w:color="auto"/>
            <w:left w:val="none" w:sz="0" w:space="0" w:color="auto"/>
            <w:bottom w:val="none" w:sz="0" w:space="0" w:color="auto"/>
            <w:right w:val="none" w:sz="0" w:space="0" w:color="auto"/>
          </w:divBdr>
        </w:div>
        <w:div w:id="922491572">
          <w:marLeft w:val="0"/>
          <w:marRight w:val="0"/>
          <w:marTop w:val="0"/>
          <w:marBottom w:val="240"/>
          <w:divBdr>
            <w:top w:val="none" w:sz="0" w:space="0" w:color="auto"/>
            <w:left w:val="none" w:sz="0" w:space="0" w:color="auto"/>
            <w:bottom w:val="none" w:sz="0" w:space="0" w:color="auto"/>
            <w:right w:val="none" w:sz="0" w:space="0" w:color="auto"/>
          </w:divBdr>
        </w:div>
        <w:div w:id="1970013470">
          <w:marLeft w:val="0"/>
          <w:marRight w:val="0"/>
          <w:marTop w:val="0"/>
          <w:marBottom w:val="240"/>
          <w:divBdr>
            <w:top w:val="none" w:sz="0" w:space="0" w:color="auto"/>
            <w:left w:val="none" w:sz="0" w:space="0" w:color="auto"/>
            <w:bottom w:val="none" w:sz="0" w:space="0" w:color="auto"/>
            <w:right w:val="none" w:sz="0" w:space="0" w:color="auto"/>
          </w:divBdr>
        </w:div>
        <w:div w:id="1583561520">
          <w:marLeft w:val="0"/>
          <w:marRight w:val="0"/>
          <w:marTop w:val="0"/>
          <w:marBottom w:val="240"/>
          <w:divBdr>
            <w:top w:val="none" w:sz="0" w:space="0" w:color="auto"/>
            <w:left w:val="none" w:sz="0" w:space="0" w:color="auto"/>
            <w:bottom w:val="none" w:sz="0" w:space="0" w:color="auto"/>
            <w:right w:val="none" w:sz="0" w:space="0" w:color="auto"/>
          </w:divBdr>
        </w:div>
        <w:div w:id="1019548906">
          <w:marLeft w:val="0"/>
          <w:marRight w:val="0"/>
          <w:marTop w:val="0"/>
          <w:marBottom w:val="240"/>
          <w:divBdr>
            <w:top w:val="none" w:sz="0" w:space="0" w:color="auto"/>
            <w:left w:val="none" w:sz="0" w:space="0" w:color="auto"/>
            <w:bottom w:val="none" w:sz="0" w:space="0" w:color="auto"/>
            <w:right w:val="none" w:sz="0" w:space="0" w:color="auto"/>
          </w:divBdr>
        </w:div>
        <w:div w:id="1864241140">
          <w:marLeft w:val="0"/>
          <w:marRight w:val="0"/>
          <w:marTop w:val="0"/>
          <w:marBottom w:val="240"/>
          <w:divBdr>
            <w:top w:val="none" w:sz="0" w:space="0" w:color="auto"/>
            <w:left w:val="none" w:sz="0" w:space="0" w:color="auto"/>
            <w:bottom w:val="none" w:sz="0" w:space="0" w:color="auto"/>
            <w:right w:val="none" w:sz="0" w:space="0" w:color="auto"/>
          </w:divBdr>
        </w:div>
        <w:div w:id="355889463">
          <w:marLeft w:val="0"/>
          <w:marRight w:val="0"/>
          <w:marTop w:val="0"/>
          <w:marBottom w:val="240"/>
          <w:divBdr>
            <w:top w:val="none" w:sz="0" w:space="0" w:color="auto"/>
            <w:left w:val="none" w:sz="0" w:space="0" w:color="auto"/>
            <w:bottom w:val="none" w:sz="0" w:space="0" w:color="auto"/>
            <w:right w:val="none" w:sz="0" w:space="0" w:color="auto"/>
          </w:divBdr>
        </w:div>
      </w:divsChild>
    </w:div>
    <w:div w:id="942568855">
      <w:bodyDiv w:val="1"/>
      <w:marLeft w:val="0"/>
      <w:marRight w:val="0"/>
      <w:marTop w:val="0"/>
      <w:marBottom w:val="0"/>
      <w:divBdr>
        <w:top w:val="none" w:sz="0" w:space="0" w:color="auto"/>
        <w:left w:val="none" w:sz="0" w:space="0" w:color="auto"/>
        <w:bottom w:val="none" w:sz="0" w:space="0" w:color="auto"/>
        <w:right w:val="none" w:sz="0" w:space="0" w:color="auto"/>
      </w:divBdr>
      <w:divsChild>
        <w:div w:id="1694840078">
          <w:marLeft w:val="0"/>
          <w:marRight w:val="0"/>
          <w:marTop w:val="0"/>
          <w:marBottom w:val="240"/>
          <w:divBdr>
            <w:top w:val="none" w:sz="0" w:space="0" w:color="auto"/>
            <w:left w:val="none" w:sz="0" w:space="0" w:color="auto"/>
            <w:bottom w:val="none" w:sz="0" w:space="0" w:color="auto"/>
            <w:right w:val="none" w:sz="0" w:space="0" w:color="auto"/>
          </w:divBdr>
        </w:div>
        <w:div w:id="1895578343">
          <w:marLeft w:val="0"/>
          <w:marRight w:val="0"/>
          <w:marTop w:val="0"/>
          <w:marBottom w:val="240"/>
          <w:divBdr>
            <w:top w:val="none" w:sz="0" w:space="0" w:color="auto"/>
            <w:left w:val="none" w:sz="0" w:space="0" w:color="auto"/>
            <w:bottom w:val="none" w:sz="0" w:space="0" w:color="auto"/>
            <w:right w:val="none" w:sz="0" w:space="0" w:color="auto"/>
          </w:divBdr>
        </w:div>
        <w:div w:id="1404179551">
          <w:marLeft w:val="0"/>
          <w:marRight w:val="0"/>
          <w:marTop w:val="0"/>
          <w:marBottom w:val="240"/>
          <w:divBdr>
            <w:top w:val="none" w:sz="0" w:space="0" w:color="auto"/>
            <w:left w:val="none" w:sz="0" w:space="0" w:color="auto"/>
            <w:bottom w:val="none" w:sz="0" w:space="0" w:color="auto"/>
            <w:right w:val="none" w:sz="0" w:space="0" w:color="auto"/>
          </w:divBdr>
        </w:div>
        <w:div w:id="169687343">
          <w:marLeft w:val="0"/>
          <w:marRight w:val="0"/>
          <w:marTop w:val="0"/>
          <w:marBottom w:val="240"/>
          <w:divBdr>
            <w:top w:val="none" w:sz="0" w:space="0" w:color="auto"/>
            <w:left w:val="none" w:sz="0" w:space="0" w:color="auto"/>
            <w:bottom w:val="none" w:sz="0" w:space="0" w:color="auto"/>
            <w:right w:val="none" w:sz="0" w:space="0" w:color="auto"/>
          </w:divBdr>
        </w:div>
        <w:div w:id="1710490434">
          <w:marLeft w:val="0"/>
          <w:marRight w:val="0"/>
          <w:marTop w:val="0"/>
          <w:marBottom w:val="240"/>
          <w:divBdr>
            <w:top w:val="none" w:sz="0" w:space="0" w:color="auto"/>
            <w:left w:val="none" w:sz="0" w:space="0" w:color="auto"/>
            <w:bottom w:val="none" w:sz="0" w:space="0" w:color="auto"/>
            <w:right w:val="none" w:sz="0" w:space="0" w:color="auto"/>
          </w:divBdr>
        </w:div>
        <w:div w:id="2142918336">
          <w:marLeft w:val="0"/>
          <w:marRight w:val="0"/>
          <w:marTop w:val="0"/>
          <w:marBottom w:val="240"/>
          <w:divBdr>
            <w:top w:val="none" w:sz="0" w:space="0" w:color="auto"/>
            <w:left w:val="none" w:sz="0" w:space="0" w:color="auto"/>
            <w:bottom w:val="none" w:sz="0" w:space="0" w:color="auto"/>
            <w:right w:val="none" w:sz="0" w:space="0" w:color="auto"/>
          </w:divBdr>
        </w:div>
        <w:div w:id="838421757">
          <w:marLeft w:val="0"/>
          <w:marRight w:val="0"/>
          <w:marTop w:val="0"/>
          <w:marBottom w:val="240"/>
          <w:divBdr>
            <w:top w:val="none" w:sz="0" w:space="0" w:color="auto"/>
            <w:left w:val="none" w:sz="0" w:space="0" w:color="auto"/>
            <w:bottom w:val="none" w:sz="0" w:space="0" w:color="auto"/>
            <w:right w:val="none" w:sz="0" w:space="0" w:color="auto"/>
          </w:divBdr>
        </w:div>
        <w:div w:id="878859234">
          <w:marLeft w:val="0"/>
          <w:marRight w:val="0"/>
          <w:marTop w:val="0"/>
          <w:marBottom w:val="240"/>
          <w:divBdr>
            <w:top w:val="none" w:sz="0" w:space="0" w:color="auto"/>
            <w:left w:val="none" w:sz="0" w:space="0" w:color="auto"/>
            <w:bottom w:val="none" w:sz="0" w:space="0" w:color="auto"/>
            <w:right w:val="none" w:sz="0" w:space="0" w:color="auto"/>
          </w:divBdr>
        </w:div>
        <w:div w:id="564605012">
          <w:marLeft w:val="0"/>
          <w:marRight w:val="0"/>
          <w:marTop w:val="0"/>
          <w:marBottom w:val="240"/>
          <w:divBdr>
            <w:top w:val="none" w:sz="0" w:space="0" w:color="auto"/>
            <w:left w:val="none" w:sz="0" w:space="0" w:color="auto"/>
            <w:bottom w:val="none" w:sz="0" w:space="0" w:color="auto"/>
            <w:right w:val="none" w:sz="0" w:space="0" w:color="auto"/>
          </w:divBdr>
        </w:div>
        <w:div w:id="158931604">
          <w:marLeft w:val="0"/>
          <w:marRight w:val="0"/>
          <w:marTop w:val="0"/>
          <w:marBottom w:val="240"/>
          <w:divBdr>
            <w:top w:val="none" w:sz="0" w:space="0" w:color="auto"/>
            <w:left w:val="none" w:sz="0" w:space="0" w:color="auto"/>
            <w:bottom w:val="none" w:sz="0" w:space="0" w:color="auto"/>
            <w:right w:val="none" w:sz="0" w:space="0" w:color="auto"/>
          </w:divBdr>
        </w:div>
        <w:div w:id="671104476">
          <w:marLeft w:val="0"/>
          <w:marRight w:val="0"/>
          <w:marTop w:val="0"/>
          <w:marBottom w:val="240"/>
          <w:divBdr>
            <w:top w:val="none" w:sz="0" w:space="0" w:color="auto"/>
            <w:left w:val="none" w:sz="0" w:space="0" w:color="auto"/>
            <w:bottom w:val="none" w:sz="0" w:space="0" w:color="auto"/>
            <w:right w:val="none" w:sz="0" w:space="0" w:color="auto"/>
          </w:divBdr>
        </w:div>
      </w:divsChild>
    </w:div>
    <w:div w:id="1443457007">
      <w:bodyDiv w:val="1"/>
      <w:marLeft w:val="0"/>
      <w:marRight w:val="0"/>
      <w:marTop w:val="0"/>
      <w:marBottom w:val="0"/>
      <w:divBdr>
        <w:top w:val="none" w:sz="0" w:space="0" w:color="auto"/>
        <w:left w:val="none" w:sz="0" w:space="0" w:color="auto"/>
        <w:bottom w:val="none" w:sz="0" w:space="0" w:color="auto"/>
        <w:right w:val="none" w:sz="0" w:space="0" w:color="auto"/>
      </w:divBdr>
      <w:divsChild>
        <w:div w:id="136998290">
          <w:marLeft w:val="0"/>
          <w:marRight w:val="0"/>
          <w:marTop w:val="0"/>
          <w:marBottom w:val="240"/>
          <w:divBdr>
            <w:top w:val="none" w:sz="0" w:space="0" w:color="auto"/>
            <w:left w:val="none" w:sz="0" w:space="0" w:color="auto"/>
            <w:bottom w:val="none" w:sz="0" w:space="0" w:color="auto"/>
            <w:right w:val="none" w:sz="0" w:space="0" w:color="auto"/>
          </w:divBdr>
        </w:div>
        <w:div w:id="720178155">
          <w:marLeft w:val="0"/>
          <w:marRight w:val="0"/>
          <w:marTop w:val="0"/>
          <w:marBottom w:val="240"/>
          <w:divBdr>
            <w:top w:val="none" w:sz="0" w:space="0" w:color="auto"/>
            <w:left w:val="none" w:sz="0" w:space="0" w:color="auto"/>
            <w:bottom w:val="none" w:sz="0" w:space="0" w:color="auto"/>
            <w:right w:val="none" w:sz="0" w:space="0" w:color="auto"/>
          </w:divBdr>
        </w:div>
        <w:div w:id="803036569">
          <w:marLeft w:val="0"/>
          <w:marRight w:val="0"/>
          <w:marTop w:val="0"/>
          <w:marBottom w:val="240"/>
          <w:divBdr>
            <w:top w:val="none" w:sz="0" w:space="0" w:color="auto"/>
            <w:left w:val="none" w:sz="0" w:space="0" w:color="auto"/>
            <w:bottom w:val="none" w:sz="0" w:space="0" w:color="auto"/>
            <w:right w:val="none" w:sz="0" w:space="0" w:color="auto"/>
          </w:divBdr>
        </w:div>
        <w:div w:id="1200315602">
          <w:marLeft w:val="0"/>
          <w:marRight w:val="0"/>
          <w:marTop w:val="0"/>
          <w:marBottom w:val="240"/>
          <w:divBdr>
            <w:top w:val="none" w:sz="0" w:space="0" w:color="auto"/>
            <w:left w:val="none" w:sz="0" w:space="0" w:color="auto"/>
            <w:bottom w:val="none" w:sz="0" w:space="0" w:color="auto"/>
            <w:right w:val="none" w:sz="0" w:space="0" w:color="auto"/>
          </w:divBdr>
        </w:div>
        <w:div w:id="2098865696">
          <w:marLeft w:val="0"/>
          <w:marRight w:val="0"/>
          <w:marTop w:val="0"/>
          <w:marBottom w:val="240"/>
          <w:divBdr>
            <w:top w:val="none" w:sz="0" w:space="0" w:color="auto"/>
            <w:left w:val="none" w:sz="0" w:space="0" w:color="auto"/>
            <w:bottom w:val="none" w:sz="0" w:space="0" w:color="auto"/>
            <w:right w:val="none" w:sz="0" w:space="0" w:color="auto"/>
          </w:divBdr>
        </w:div>
        <w:div w:id="1048139303">
          <w:marLeft w:val="0"/>
          <w:marRight w:val="0"/>
          <w:marTop w:val="0"/>
          <w:marBottom w:val="240"/>
          <w:divBdr>
            <w:top w:val="none" w:sz="0" w:space="0" w:color="auto"/>
            <w:left w:val="none" w:sz="0" w:space="0" w:color="auto"/>
            <w:bottom w:val="none" w:sz="0" w:space="0" w:color="auto"/>
            <w:right w:val="none" w:sz="0" w:space="0" w:color="auto"/>
          </w:divBdr>
        </w:div>
        <w:div w:id="796920588">
          <w:marLeft w:val="0"/>
          <w:marRight w:val="0"/>
          <w:marTop w:val="0"/>
          <w:marBottom w:val="240"/>
          <w:divBdr>
            <w:top w:val="none" w:sz="0" w:space="0" w:color="auto"/>
            <w:left w:val="none" w:sz="0" w:space="0" w:color="auto"/>
            <w:bottom w:val="none" w:sz="0" w:space="0" w:color="auto"/>
            <w:right w:val="none" w:sz="0" w:space="0" w:color="auto"/>
          </w:divBdr>
        </w:div>
        <w:div w:id="1530796469">
          <w:marLeft w:val="0"/>
          <w:marRight w:val="0"/>
          <w:marTop w:val="0"/>
          <w:marBottom w:val="240"/>
          <w:divBdr>
            <w:top w:val="none" w:sz="0" w:space="0" w:color="auto"/>
            <w:left w:val="none" w:sz="0" w:space="0" w:color="auto"/>
            <w:bottom w:val="none" w:sz="0" w:space="0" w:color="auto"/>
            <w:right w:val="none" w:sz="0" w:space="0" w:color="auto"/>
          </w:divBdr>
        </w:div>
        <w:div w:id="1379282747">
          <w:marLeft w:val="0"/>
          <w:marRight w:val="0"/>
          <w:marTop w:val="0"/>
          <w:marBottom w:val="240"/>
          <w:divBdr>
            <w:top w:val="none" w:sz="0" w:space="0" w:color="auto"/>
            <w:left w:val="none" w:sz="0" w:space="0" w:color="auto"/>
            <w:bottom w:val="none" w:sz="0" w:space="0" w:color="auto"/>
            <w:right w:val="none" w:sz="0" w:space="0" w:color="auto"/>
          </w:divBdr>
        </w:div>
        <w:div w:id="275598174">
          <w:marLeft w:val="0"/>
          <w:marRight w:val="0"/>
          <w:marTop w:val="0"/>
          <w:marBottom w:val="240"/>
          <w:divBdr>
            <w:top w:val="none" w:sz="0" w:space="0" w:color="auto"/>
            <w:left w:val="none" w:sz="0" w:space="0" w:color="auto"/>
            <w:bottom w:val="none" w:sz="0" w:space="0" w:color="auto"/>
            <w:right w:val="none" w:sz="0" w:space="0" w:color="auto"/>
          </w:divBdr>
        </w:div>
        <w:div w:id="605753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guides.csu.edu.au/FIN385CSU" TargetMode="External"/><Relationship Id="rId3" Type="http://schemas.openxmlformats.org/officeDocument/2006/relationships/styles" Target="styles.xml"/><Relationship Id="rId7" Type="http://schemas.openxmlformats.org/officeDocument/2006/relationships/hyperlink" Target="http://student.csu.edu.au/library/integrity/referencing-at-c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dent.csu.edu.au/library/integrity/referencing-at-cs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zproxy.csu.edu.au/login?url=http://search.ebscohost.com/login.aspx?direct=true&amp;db=nlebk&amp;AN=1419682&amp;site=ehost-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1C7FC-8C66-450D-B6FC-D25B66E8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3385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Esler, Sharee</dc:creator>
  <cp:keywords/>
  <dc:description/>
  <cp:lastModifiedBy>Thornton, Megan</cp:lastModifiedBy>
  <cp:revision>2</cp:revision>
  <dcterms:created xsi:type="dcterms:W3CDTF">2023-02-14T02:28:00Z</dcterms:created>
  <dcterms:modified xsi:type="dcterms:W3CDTF">2023-02-14T02:28:00Z</dcterms:modified>
</cp:coreProperties>
</file>